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13" w:type="dxa"/>
        <w:tblInd w:w="108" w:type="dxa"/>
        <w:tblLook w:val="04A0" w:firstRow="1" w:lastRow="0" w:firstColumn="1" w:lastColumn="0" w:noHBand="0" w:noVBand="1"/>
      </w:tblPr>
      <w:tblGrid>
        <w:gridCol w:w="936"/>
        <w:gridCol w:w="1049"/>
        <w:gridCol w:w="747"/>
        <w:gridCol w:w="529"/>
        <w:gridCol w:w="1255"/>
        <w:gridCol w:w="446"/>
        <w:gridCol w:w="1559"/>
        <w:gridCol w:w="2977"/>
        <w:gridCol w:w="1842"/>
        <w:gridCol w:w="675"/>
        <w:gridCol w:w="253"/>
        <w:gridCol w:w="289"/>
        <w:gridCol w:w="909"/>
        <w:gridCol w:w="647"/>
      </w:tblGrid>
      <w:tr w:rsidR="00835550" w:rsidRPr="009F15B4" w:rsidTr="00EC5AE9">
        <w:trPr>
          <w:trHeight w:val="570"/>
        </w:trPr>
        <w:tc>
          <w:tcPr>
            <w:tcW w:w="936" w:type="dxa"/>
            <w:tcBorders>
              <w:top w:val="nil"/>
              <w:left w:val="nil"/>
              <w:bottom w:val="nil"/>
              <w:right w:val="nil"/>
            </w:tcBorders>
            <w:shd w:val="clear" w:color="auto" w:fill="auto"/>
            <w:noWrap/>
            <w:vAlign w:val="bottom"/>
            <w:hideMark/>
          </w:tcPr>
          <w:p w:rsidR="00835550" w:rsidRPr="009F15B4" w:rsidRDefault="00835550" w:rsidP="00835550">
            <w:pPr>
              <w:spacing w:after="0" w:line="240" w:lineRule="auto"/>
              <w:rPr>
                <w:rFonts w:ascii="Times New Roman" w:eastAsia="Times New Roman" w:hAnsi="Times New Roman" w:cs="Arial"/>
                <w:noProof/>
                <w:sz w:val="24"/>
                <w:szCs w:val="20"/>
              </w:rPr>
            </w:pPr>
            <w:r w:rsidRPr="009F15B4">
              <w:rPr>
                <w:rFonts w:ascii="Times New Roman" w:eastAsia="Times New Roman" w:hAnsi="Times New Roman" w:cs="Arial"/>
                <w:noProof/>
                <w:sz w:val="24"/>
                <w:szCs w:val="20"/>
                <w:lang w:eastAsia="en-US"/>
              </w:rPr>
              <w:drawing>
                <wp:anchor distT="0" distB="0" distL="114300" distR="114300" simplePos="0" relativeHeight="251658240" behindDoc="0" locked="0" layoutInCell="1" allowOverlap="1" wp14:anchorId="208DAC1A" wp14:editId="76102E05">
                  <wp:simplePos x="0" y="0"/>
                  <wp:positionH relativeFrom="column">
                    <wp:posOffset>0</wp:posOffset>
                  </wp:positionH>
                  <wp:positionV relativeFrom="paragraph">
                    <wp:posOffset>19050</wp:posOffset>
                  </wp:positionV>
                  <wp:extent cx="1695450" cy="352425"/>
                  <wp:effectExtent l="0" t="0" r="0" b="0"/>
                  <wp:wrapNone/>
                  <wp:docPr id="1031" name="Picture 1031"/>
                  <wp:cNvGraphicFramePr/>
                  <a:graphic xmlns:a="http://schemas.openxmlformats.org/drawingml/2006/main">
                    <a:graphicData uri="http://schemas.openxmlformats.org/drawingml/2006/picture">
                      <pic:pic xmlns:pic="http://schemas.openxmlformats.org/drawingml/2006/picture">
                        <pic:nvPicPr>
                          <pic:cNvPr id="1031" name="Picture 1"/>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95450" cy="35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720"/>
            </w:tblGrid>
            <w:tr w:rsidR="00835550" w:rsidRPr="009F15B4">
              <w:trPr>
                <w:trHeight w:val="570"/>
                <w:tblCellSpacing w:w="0" w:type="dxa"/>
              </w:trPr>
              <w:tc>
                <w:tcPr>
                  <w:tcW w:w="720" w:type="dxa"/>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Arial"/>
                      <w:noProof/>
                      <w:sz w:val="24"/>
                      <w:szCs w:val="20"/>
                    </w:rPr>
                  </w:pPr>
                </w:p>
              </w:tc>
            </w:tr>
          </w:tbl>
          <w:p w:rsidR="00835550" w:rsidRPr="009F15B4" w:rsidRDefault="00835550" w:rsidP="00835550">
            <w:pPr>
              <w:spacing w:after="0" w:line="240" w:lineRule="auto"/>
              <w:rPr>
                <w:rFonts w:ascii="Times New Roman" w:eastAsia="Times New Roman" w:hAnsi="Times New Roman" w:cs="Arial"/>
                <w:noProof/>
                <w:sz w:val="24"/>
                <w:szCs w:val="20"/>
              </w:rPr>
            </w:pPr>
          </w:p>
        </w:tc>
        <w:tc>
          <w:tcPr>
            <w:tcW w:w="1796" w:type="dxa"/>
            <w:gridSpan w:val="2"/>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Arial"/>
                <w:noProof/>
                <w:sz w:val="24"/>
                <w:szCs w:val="20"/>
              </w:rPr>
            </w:pPr>
          </w:p>
        </w:tc>
        <w:tc>
          <w:tcPr>
            <w:tcW w:w="9283" w:type="dxa"/>
            <w:gridSpan w:val="7"/>
            <w:tcBorders>
              <w:top w:val="nil"/>
              <w:left w:val="nil"/>
              <w:bottom w:val="nil"/>
              <w:right w:val="nil"/>
            </w:tcBorders>
            <w:shd w:val="clear" w:color="auto" w:fill="auto"/>
            <w:noWrap/>
            <w:vAlign w:val="center"/>
            <w:hideMark/>
          </w:tcPr>
          <w:p w:rsidR="00835550" w:rsidRPr="009F15B4" w:rsidRDefault="00835550" w:rsidP="00835550">
            <w:pPr>
              <w:spacing w:after="0" w:line="240" w:lineRule="auto"/>
              <w:jc w:val="center"/>
              <w:rPr>
                <w:rFonts w:ascii="Times New Roman" w:eastAsia="Times New Roman" w:hAnsi="Times New Roman" w:cs="Arial"/>
                <w:noProof/>
                <w:sz w:val="24"/>
                <w:szCs w:val="20"/>
              </w:rPr>
            </w:pPr>
            <w:r w:rsidRPr="009F15B4">
              <w:rPr>
                <w:rFonts w:ascii="Times New Roman" w:eastAsia="Times New Roman" w:hAnsi="Times New Roman" w:cs="Arial"/>
                <w:noProof/>
                <w:sz w:val="24"/>
                <w:szCs w:val="20"/>
              </w:rPr>
              <w:t>Trường Cao đẳng LÝ TỰ TRỌNG Thành phố Hồ Chí Minh</w:t>
            </w:r>
          </w:p>
          <w:p w:rsidR="007533C4" w:rsidRPr="009F15B4" w:rsidRDefault="007533C4" w:rsidP="00A439DC">
            <w:pPr>
              <w:spacing w:after="0" w:line="240" w:lineRule="auto"/>
              <w:jc w:val="center"/>
              <w:rPr>
                <w:rFonts w:ascii="Times New Roman" w:eastAsia="Times New Roman" w:hAnsi="Times New Roman" w:cs="Arial"/>
                <w:b/>
                <w:noProof/>
                <w:sz w:val="24"/>
                <w:szCs w:val="20"/>
              </w:rPr>
            </w:pPr>
            <w:r w:rsidRPr="009F15B4">
              <w:rPr>
                <w:rFonts w:ascii="Times New Roman" w:eastAsia="Times New Roman" w:hAnsi="Times New Roman" w:cs="Arial"/>
                <w:b/>
                <w:noProof/>
                <w:sz w:val="24"/>
                <w:szCs w:val="20"/>
              </w:rPr>
              <w:t>KHOA / PHÒNG / TỔ</w:t>
            </w:r>
            <w:r w:rsidR="00A439DC" w:rsidRPr="009F15B4">
              <w:rPr>
                <w:rFonts w:ascii="Times New Roman" w:eastAsia="Times New Roman" w:hAnsi="Times New Roman" w:cs="Arial"/>
                <w:b/>
                <w:noProof/>
                <w:sz w:val="24"/>
                <w:szCs w:val="20"/>
              </w:rPr>
              <w:t xml:space="preserve"> Thanh Tra – Pháp Chế</w:t>
            </w:r>
          </w:p>
        </w:tc>
        <w:tc>
          <w:tcPr>
            <w:tcW w:w="253" w:type="dxa"/>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Arial"/>
                <w:noProof/>
                <w:sz w:val="24"/>
                <w:szCs w:val="20"/>
              </w:rPr>
            </w:pPr>
          </w:p>
        </w:tc>
        <w:tc>
          <w:tcPr>
            <w:tcW w:w="289" w:type="dxa"/>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Arial"/>
                <w:noProof/>
                <w:sz w:val="24"/>
                <w:szCs w:val="20"/>
              </w:rPr>
            </w:pPr>
          </w:p>
        </w:tc>
        <w:tc>
          <w:tcPr>
            <w:tcW w:w="1556" w:type="dxa"/>
            <w:gridSpan w:val="2"/>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Arial"/>
                <w:noProof/>
                <w:sz w:val="24"/>
                <w:szCs w:val="20"/>
              </w:rPr>
            </w:pPr>
          </w:p>
        </w:tc>
      </w:tr>
      <w:tr w:rsidR="00835550" w:rsidRPr="009F15B4" w:rsidTr="00EC5AE9">
        <w:trPr>
          <w:trHeight w:val="405"/>
        </w:trPr>
        <w:tc>
          <w:tcPr>
            <w:tcW w:w="11340" w:type="dxa"/>
            <w:gridSpan w:val="9"/>
            <w:tcBorders>
              <w:top w:val="nil"/>
              <w:left w:val="nil"/>
              <w:bottom w:val="nil"/>
              <w:right w:val="nil"/>
            </w:tcBorders>
            <w:shd w:val="clear" w:color="auto" w:fill="auto"/>
            <w:noWrap/>
            <w:vAlign w:val="center"/>
            <w:hideMark/>
          </w:tcPr>
          <w:p w:rsidR="00835550" w:rsidRPr="009F15B4" w:rsidRDefault="00835550" w:rsidP="00EC5AE9">
            <w:pPr>
              <w:spacing w:after="0" w:line="240" w:lineRule="auto"/>
              <w:ind w:right="-250"/>
              <w:jc w:val="center"/>
              <w:rPr>
                <w:rFonts w:ascii="Times New Roman" w:eastAsia="Times New Roman" w:hAnsi="Times New Roman" w:cs="Times New Roman"/>
                <w:b/>
                <w:bCs/>
                <w:noProof/>
                <w:sz w:val="24"/>
                <w:szCs w:val="32"/>
              </w:rPr>
            </w:pPr>
            <w:r w:rsidRPr="009F15B4">
              <w:rPr>
                <w:rFonts w:ascii="Times New Roman" w:eastAsia="Times New Roman" w:hAnsi="Times New Roman" w:cs="Times New Roman"/>
                <w:b/>
                <w:bCs/>
                <w:noProof/>
                <w:sz w:val="24"/>
                <w:szCs w:val="32"/>
              </w:rPr>
              <w:t>CÁC MỤC TIÊU VÀ HOẠCH ĐỊNH ĐỂ ĐẠT ĐƯỢC MỤC TIÊU NĂM 2018</w:t>
            </w:r>
          </w:p>
        </w:tc>
        <w:tc>
          <w:tcPr>
            <w:tcW w:w="2773" w:type="dxa"/>
            <w:gridSpan w:val="5"/>
            <w:tcBorders>
              <w:top w:val="nil"/>
              <w:left w:val="nil"/>
              <w:bottom w:val="nil"/>
              <w:right w:val="nil"/>
            </w:tcBorders>
            <w:shd w:val="clear" w:color="auto" w:fill="auto"/>
            <w:noWrap/>
            <w:vAlign w:val="center"/>
            <w:hideMark/>
          </w:tcPr>
          <w:p w:rsidR="00835550" w:rsidRPr="009F15B4" w:rsidRDefault="00835550" w:rsidP="00EC5AE9">
            <w:pPr>
              <w:spacing w:after="0" w:line="240" w:lineRule="auto"/>
              <w:ind w:right="-250"/>
              <w:rPr>
                <w:rFonts w:ascii="Times New Roman" w:eastAsia="Times New Roman" w:hAnsi="Times New Roman" w:cs="Arial"/>
                <w:noProof/>
                <w:sz w:val="24"/>
                <w:szCs w:val="20"/>
              </w:rPr>
            </w:pPr>
            <w:r w:rsidRPr="009F15B4">
              <w:rPr>
                <w:rFonts w:ascii="Times New Roman" w:eastAsia="Times New Roman" w:hAnsi="Times New Roman" w:cs="Arial"/>
                <w:noProof/>
                <w:sz w:val="24"/>
                <w:szCs w:val="20"/>
              </w:rPr>
              <w:t xml:space="preserve">Mã tài liệu : </w:t>
            </w:r>
            <w:r w:rsidR="007533C4" w:rsidRPr="009F15B4">
              <w:rPr>
                <w:rFonts w:ascii="Times New Roman" w:eastAsia="Times New Roman" w:hAnsi="Times New Roman" w:cs="Arial"/>
                <w:noProof/>
                <w:sz w:val="24"/>
                <w:szCs w:val="20"/>
              </w:rPr>
              <w:t>…</w:t>
            </w:r>
          </w:p>
        </w:tc>
      </w:tr>
      <w:tr w:rsidR="00317748" w:rsidRPr="009F15B4" w:rsidTr="00EC5AE9">
        <w:trPr>
          <w:trHeight w:val="285"/>
        </w:trPr>
        <w:tc>
          <w:tcPr>
            <w:tcW w:w="936" w:type="dxa"/>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Times New Roman"/>
                <w:b/>
                <w:bCs/>
                <w:noProof/>
                <w:sz w:val="24"/>
                <w:szCs w:val="23"/>
              </w:rPr>
            </w:pPr>
          </w:p>
        </w:tc>
        <w:tc>
          <w:tcPr>
            <w:tcW w:w="1049" w:type="dxa"/>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Arial"/>
                <w:noProof/>
                <w:sz w:val="24"/>
                <w:szCs w:val="20"/>
              </w:rPr>
            </w:pPr>
          </w:p>
        </w:tc>
        <w:tc>
          <w:tcPr>
            <w:tcW w:w="2531" w:type="dxa"/>
            <w:gridSpan w:val="3"/>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Arial"/>
                <w:noProof/>
                <w:sz w:val="24"/>
                <w:szCs w:val="20"/>
              </w:rPr>
            </w:pPr>
          </w:p>
        </w:tc>
        <w:tc>
          <w:tcPr>
            <w:tcW w:w="446" w:type="dxa"/>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Arial"/>
                <w:noProof/>
                <w:sz w:val="24"/>
                <w:szCs w:val="20"/>
              </w:rPr>
            </w:pPr>
          </w:p>
        </w:tc>
        <w:tc>
          <w:tcPr>
            <w:tcW w:w="1559" w:type="dxa"/>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Arial"/>
                <w:noProof/>
                <w:sz w:val="24"/>
                <w:szCs w:val="20"/>
              </w:rPr>
            </w:pPr>
          </w:p>
        </w:tc>
        <w:tc>
          <w:tcPr>
            <w:tcW w:w="2977" w:type="dxa"/>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Arial"/>
                <w:noProof/>
                <w:sz w:val="24"/>
                <w:szCs w:val="20"/>
              </w:rPr>
            </w:pPr>
          </w:p>
        </w:tc>
        <w:tc>
          <w:tcPr>
            <w:tcW w:w="1842" w:type="dxa"/>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Arial"/>
                <w:noProof/>
                <w:sz w:val="24"/>
                <w:szCs w:val="20"/>
              </w:rPr>
            </w:pPr>
          </w:p>
        </w:tc>
        <w:tc>
          <w:tcPr>
            <w:tcW w:w="2126" w:type="dxa"/>
            <w:gridSpan w:val="4"/>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Arial"/>
                <w:noProof/>
                <w:sz w:val="24"/>
                <w:szCs w:val="20"/>
              </w:rPr>
            </w:pPr>
            <w:r w:rsidRPr="009F15B4">
              <w:rPr>
                <w:rFonts w:ascii="Times New Roman" w:eastAsia="Times New Roman" w:hAnsi="Times New Roman" w:cs="Arial"/>
                <w:noProof/>
                <w:sz w:val="24"/>
                <w:szCs w:val="20"/>
              </w:rPr>
              <w:t>Ngày : 25/08/2018</w:t>
            </w:r>
          </w:p>
        </w:tc>
        <w:tc>
          <w:tcPr>
            <w:tcW w:w="647" w:type="dxa"/>
            <w:tcBorders>
              <w:top w:val="nil"/>
              <w:left w:val="nil"/>
              <w:bottom w:val="nil"/>
              <w:right w:val="nil"/>
            </w:tcBorders>
            <w:shd w:val="clear" w:color="auto" w:fill="auto"/>
            <w:noWrap/>
            <w:vAlign w:val="center"/>
            <w:hideMark/>
          </w:tcPr>
          <w:p w:rsidR="00835550" w:rsidRPr="009F15B4" w:rsidRDefault="00835550" w:rsidP="00835550">
            <w:pPr>
              <w:spacing w:after="0" w:line="240" w:lineRule="auto"/>
              <w:rPr>
                <w:rFonts w:ascii="Times New Roman" w:eastAsia="Times New Roman" w:hAnsi="Times New Roman" w:cs="Arial"/>
                <w:noProof/>
                <w:sz w:val="24"/>
                <w:szCs w:val="20"/>
              </w:rPr>
            </w:pPr>
          </w:p>
        </w:tc>
      </w:tr>
      <w:tr w:rsidR="00317748" w:rsidRPr="009F15B4" w:rsidTr="00EC5AE9">
        <w:trPr>
          <w:gridAfter w:val="1"/>
          <w:wAfter w:w="647" w:type="dxa"/>
          <w:trHeight w:val="750"/>
        </w:trPr>
        <w:tc>
          <w:tcPr>
            <w:tcW w:w="936" w:type="dxa"/>
            <w:vMerge w:val="restart"/>
            <w:tcBorders>
              <w:top w:val="single" w:sz="4" w:space="0" w:color="auto"/>
              <w:left w:val="nil"/>
              <w:bottom w:val="single" w:sz="4" w:space="0" w:color="000000"/>
              <w:right w:val="single" w:sz="4" w:space="0" w:color="auto"/>
            </w:tcBorders>
            <w:shd w:val="clear" w:color="auto" w:fill="auto"/>
            <w:vAlign w:val="center"/>
            <w:hideMark/>
          </w:tcPr>
          <w:p w:rsidR="00317748" w:rsidRPr="009F15B4" w:rsidRDefault="00317748" w:rsidP="00835550">
            <w:pPr>
              <w:spacing w:after="0" w:line="240" w:lineRule="auto"/>
              <w:jc w:val="center"/>
              <w:rPr>
                <w:rFonts w:ascii="Times New Roman" w:eastAsia="Times New Roman" w:hAnsi="Times New Roman" w:cs="Tahoma"/>
                <w:b/>
                <w:bCs/>
                <w:noProof/>
                <w:sz w:val="24"/>
                <w:szCs w:val="20"/>
              </w:rPr>
            </w:pPr>
            <w:r w:rsidRPr="009F15B4">
              <w:rPr>
                <w:rFonts w:ascii="Times New Roman" w:eastAsia="Times New Roman" w:hAnsi="Times New Roman" w:cs="Tahoma"/>
                <w:b/>
                <w:bCs/>
                <w:noProof/>
                <w:sz w:val="24"/>
                <w:szCs w:val="20"/>
              </w:rPr>
              <w:t>REF</w:t>
            </w:r>
          </w:p>
        </w:tc>
        <w:tc>
          <w:tcPr>
            <w:tcW w:w="104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17748" w:rsidRPr="009F15B4" w:rsidRDefault="00317748" w:rsidP="00835550">
            <w:pPr>
              <w:spacing w:after="0" w:line="240" w:lineRule="auto"/>
              <w:jc w:val="center"/>
              <w:rPr>
                <w:rFonts w:ascii="Times New Roman" w:eastAsia="Times New Roman" w:hAnsi="Times New Roman" w:cs="Tahoma"/>
                <w:b/>
                <w:bCs/>
                <w:noProof/>
                <w:sz w:val="24"/>
                <w:szCs w:val="20"/>
              </w:rPr>
            </w:pPr>
            <w:r w:rsidRPr="009F15B4">
              <w:rPr>
                <w:rFonts w:ascii="Times New Roman" w:eastAsia="Times New Roman" w:hAnsi="Times New Roman" w:cs="Tahoma"/>
                <w:b/>
                <w:bCs/>
                <w:noProof/>
                <w:sz w:val="24"/>
                <w:szCs w:val="20"/>
              </w:rPr>
              <w:t>CHÍNH SÁCH</w:t>
            </w:r>
            <w:r w:rsidRPr="009F15B4">
              <w:rPr>
                <w:rFonts w:ascii="Times New Roman" w:eastAsia="Times New Roman" w:hAnsi="Times New Roman" w:cs="Tahoma"/>
                <w:b/>
                <w:bCs/>
                <w:noProof/>
                <w:sz w:val="24"/>
                <w:szCs w:val="20"/>
              </w:rPr>
              <w:br/>
              <w:t>CAM KẾT</w:t>
            </w:r>
          </w:p>
        </w:tc>
        <w:tc>
          <w:tcPr>
            <w:tcW w:w="2977" w:type="dxa"/>
            <w:gridSpan w:val="4"/>
            <w:tcBorders>
              <w:top w:val="single" w:sz="4" w:space="0" w:color="auto"/>
              <w:left w:val="nil"/>
              <w:bottom w:val="single" w:sz="4" w:space="0" w:color="auto"/>
              <w:right w:val="single" w:sz="4" w:space="0" w:color="000000"/>
            </w:tcBorders>
            <w:shd w:val="clear" w:color="auto" w:fill="auto"/>
            <w:vAlign w:val="center"/>
            <w:hideMark/>
          </w:tcPr>
          <w:p w:rsidR="00317748" w:rsidRPr="009F15B4" w:rsidRDefault="00317748" w:rsidP="00835550">
            <w:pPr>
              <w:spacing w:after="0" w:line="240" w:lineRule="auto"/>
              <w:jc w:val="center"/>
              <w:rPr>
                <w:rFonts w:ascii="Times New Roman" w:eastAsia="Times New Roman" w:hAnsi="Times New Roman" w:cs="Tahoma"/>
                <w:b/>
                <w:bCs/>
                <w:noProof/>
                <w:sz w:val="24"/>
                <w:szCs w:val="20"/>
              </w:rPr>
            </w:pPr>
            <w:r w:rsidRPr="009F15B4">
              <w:rPr>
                <w:rFonts w:ascii="Times New Roman" w:eastAsia="Times New Roman" w:hAnsi="Times New Roman" w:cs="Tahoma"/>
                <w:b/>
                <w:bCs/>
                <w:noProof/>
                <w:sz w:val="24"/>
                <w:szCs w:val="20"/>
              </w:rPr>
              <w:t>MỤC TIÊU CHẤT LƯỢNG</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17748" w:rsidRPr="009F15B4" w:rsidRDefault="00317748" w:rsidP="00835550">
            <w:pPr>
              <w:spacing w:after="0" w:line="240" w:lineRule="auto"/>
              <w:jc w:val="center"/>
              <w:rPr>
                <w:rFonts w:ascii="Times New Roman" w:eastAsia="Times New Roman" w:hAnsi="Times New Roman" w:cs="Tahoma"/>
                <w:b/>
                <w:bCs/>
                <w:noProof/>
                <w:sz w:val="24"/>
                <w:szCs w:val="20"/>
              </w:rPr>
            </w:pPr>
            <w:r w:rsidRPr="009F15B4">
              <w:rPr>
                <w:rFonts w:ascii="Times New Roman" w:eastAsia="Times New Roman" w:hAnsi="Times New Roman" w:cs="Tahoma"/>
                <w:b/>
                <w:bCs/>
                <w:noProof/>
                <w:sz w:val="24"/>
                <w:szCs w:val="20"/>
              </w:rPr>
              <w:t>BẰNG CÁCH NÀO ĐÁNH GIÁ KẾT QUẢ</w:t>
            </w:r>
          </w:p>
        </w:tc>
        <w:tc>
          <w:tcPr>
            <w:tcW w:w="29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17748" w:rsidRPr="009F15B4" w:rsidRDefault="00317748" w:rsidP="00835550">
            <w:pPr>
              <w:spacing w:after="0" w:line="240" w:lineRule="auto"/>
              <w:jc w:val="center"/>
              <w:rPr>
                <w:rFonts w:ascii="Times New Roman" w:eastAsia="Times New Roman" w:hAnsi="Times New Roman" w:cs="Tahoma"/>
                <w:b/>
                <w:bCs/>
                <w:noProof/>
                <w:sz w:val="24"/>
                <w:szCs w:val="20"/>
              </w:rPr>
            </w:pPr>
            <w:r w:rsidRPr="009F15B4">
              <w:rPr>
                <w:rFonts w:ascii="Times New Roman" w:eastAsia="Times New Roman" w:hAnsi="Times New Roman" w:cs="Tahoma"/>
                <w:b/>
                <w:bCs/>
                <w:noProof/>
                <w:sz w:val="24"/>
                <w:szCs w:val="20"/>
              </w:rPr>
              <w:t xml:space="preserve">KẾ HOẠCH </w:t>
            </w:r>
            <w:r w:rsidRPr="009F15B4">
              <w:rPr>
                <w:rFonts w:ascii="Times New Roman" w:eastAsia="Times New Roman" w:hAnsi="Times New Roman" w:cs="Tahoma"/>
                <w:b/>
                <w:bCs/>
                <w:noProof/>
                <w:sz w:val="24"/>
                <w:szCs w:val="20"/>
              </w:rPr>
              <w:br/>
              <w:t>( BÀNG CÁCH NÀO/ CÁI GÌ)</w:t>
            </w:r>
          </w:p>
        </w:tc>
        <w:tc>
          <w:tcPr>
            <w:tcW w:w="184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17748" w:rsidRPr="009F15B4" w:rsidRDefault="00317748" w:rsidP="00835550">
            <w:pPr>
              <w:spacing w:after="0" w:line="240" w:lineRule="auto"/>
              <w:jc w:val="center"/>
              <w:rPr>
                <w:rFonts w:ascii="Times New Roman" w:eastAsia="Times New Roman" w:hAnsi="Times New Roman" w:cs="Tahoma"/>
                <w:b/>
                <w:bCs/>
                <w:noProof/>
                <w:sz w:val="24"/>
                <w:szCs w:val="20"/>
              </w:rPr>
            </w:pPr>
            <w:r w:rsidRPr="009F15B4">
              <w:rPr>
                <w:rFonts w:ascii="Times New Roman" w:eastAsia="Times New Roman" w:hAnsi="Times New Roman" w:cs="Tahoma"/>
                <w:b/>
                <w:bCs/>
                <w:noProof/>
                <w:sz w:val="24"/>
                <w:szCs w:val="20"/>
              </w:rPr>
              <w:t>NGUỒN LỰC</w:t>
            </w:r>
            <w:r w:rsidRPr="009F15B4">
              <w:rPr>
                <w:rFonts w:ascii="Times New Roman" w:eastAsia="Times New Roman" w:hAnsi="Times New Roman" w:cs="Tahoma"/>
                <w:b/>
                <w:bCs/>
                <w:noProof/>
                <w:sz w:val="24"/>
                <w:szCs w:val="20"/>
              </w:rPr>
              <w:br/>
              <w:t>(AI /CÁI GÌ)</w:t>
            </w:r>
          </w:p>
        </w:tc>
        <w:tc>
          <w:tcPr>
            <w:tcW w:w="2126"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17748" w:rsidRPr="009F15B4" w:rsidRDefault="00317748" w:rsidP="00835550">
            <w:pPr>
              <w:spacing w:after="0" w:line="240" w:lineRule="auto"/>
              <w:jc w:val="center"/>
              <w:rPr>
                <w:rFonts w:ascii="Times New Roman" w:eastAsia="Times New Roman" w:hAnsi="Times New Roman" w:cs="Tahoma"/>
                <w:b/>
                <w:bCs/>
                <w:noProof/>
                <w:sz w:val="24"/>
                <w:szCs w:val="20"/>
              </w:rPr>
            </w:pPr>
            <w:r w:rsidRPr="009F15B4">
              <w:rPr>
                <w:rFonts w:ascii="Times New Roman" w:eastAsia="Times New Roman" w:hAnsi="Times New Roman" w:cs="Tahoma"/>
                <w:b/>
                <w:bCs/>
                <w:noProof/>
                <w:sz w:val="24"/>
                <w:szCs w:val="20"/>
              </w:rPr>
              <w:t>KHI NÀO</w:t>
            </w:r>
          </w:p>
        </w:tc>
      </w:tr>
      <w:tr w:rsidR="00317748" w:rsidRPr="009F15B4" w:rsidTr="00EC5AE9">
        <w:trPr>
          <w:gridAfter w:val="1"/>
          <w:wAfter w:w="647" w:type="dxa"/>
          <w:trHeight w:val="750"/>
        </w:trPr>
        <w:tc>
          <w:tcPr>
            <w:tcW w:w="936" w:type="dxa"/>
            <w:vMerge/>
            <w:tcBorders>
              <w:top w:val="single" w:sz="4" w:space="0" w:color="auto"/>
              <w:left w:val="nil"/>
              <w:bottom w:val="single" w:sz="4" w:space="0" w:color="000000"/>
              <w:right w:val="single" w:sz="4" w:space="0" w:color="auto"/>
            </w:tcBorders>
            <w:vAlign w:val="center"/>
            <w:hideMark/>
          </w:tcPr>
          <w:p w:rsidR="00317748" w:rsidRPr="009F15B4" w:rsidRDefault="00317748" w:rsidP="00835550">
            <w:pPr>
              <w:spacing w:after="0" w:line="240" w:lineRule="auto"/>
              <w:rPr>
                <w:rFonts w:ascii="Times New Roman" w:eastAsia="Times New Roman" w:hAnsi="Times New Roman" w:cs="Tahoma"/>
                <w:b/>
                <w:bCs/>
                <w:noProof/>
                <w:sz w:val="24"/>
                <w:szCs w:val="20"/>
              </w:rPr>
            </w:pPr>
          </w:p>
        </w:tc>
        <w:tc>
          <w:tcPr>
            <w:tcW w:w="1049" w:type="dxa"/>
            <w:vMerge/>
            <w:tcBorders>
              <w:top w:val="single" w:sz="4" w:space="0" w:color="auto"/>
              <w:left w:val="single" w:sz="4" w:space="0" w:color="auto"/>
              <w:bottom w:val="single" w:sz="4" w:space="0" w:color="000000"/>
              <w:right w:val="single" w:sz="4" w:space="0" w:color="auto"/>
            </w:tcBorders>
            <w:vAlign w:val="center"/>
            <w:hideMark/>
          </w:tcPr>
          <w:p w:rsidR="00317748" w:rsidRPr="009F15B4" w:rsidRDefault="00317748" w:rsidP="00835550">
            <w:pPr>
              <w:spacing w:after="0" w:line="240" w:lineRule="auto"/>
              <w:rPr>
                <w:rFonts w:ascii="Times New Roman" w:eastAsia="Times New Roman" w:hAnsi="Times New Roman" w:cs="Tahoma"/>
                <w:b/>
                <w:bCs/>
                <w:noProof/>
                <w:sz w:val="24"/>
                <w:szCs w:val="20"/>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jc w:val="center"/>
              <w:rPr>
                <w:rFonts w:ascii="Times New Roman" w:eastAsia="Times New Roman" w:hAnsi="Times New Roman" w:cs="Tahoma"/>
                <w:b/>
                <w:bCs/>
                <w:noProof/>
                <w:sz w:val="24"/>
                <w:szCs w:val="20"/>
              </w:rPr>
            </w:pPr>
            <w:r w:rsidRPr="009F15B4">
              <w:rPr>
                <w:rFonts w:ascii="Times New Roman" w:eastAsia="Times New Roman" w:hAnsi="Times New Roman" w:cs="Tahoma"/>
                <w:b/>
                <w:bCs/>
                <w:noProof/>
                <w:sz w:val="24"/>
                <w:szCs w:val="20"/>
              </w:rPr>
              <w:t>Mô tả</w:t>
            </w:r>
          </w:p>
        </w:tc>
        <w:tc>
          <w:tcPr>
            <w:tcW w:w="1701" w:type="dxa"/>
            <w:gridSpan w:val="2"/>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jc w:val="center"/>
              <w:rPr>
                <w:rFonts w:ascii="Times New Roman" w:eastAsia="Times New Roman" w:hAnsi="Times New Roman" w:cs="Tahoma"/>
                <w:b/>
                <w:bCs/>
                <w:noProof/>
                <w:sz w:val="24"/>
                <w:szCs w:val="20"/>
              </w:rPr>
            </w:pPr>
            <w:r w:rsidRPr="009F15B4">
              <w:rPr>
                <w:rFonts w:ascii="Times New Roman" w:eastAsia="Times New Roman" w:hAnsi="Times New Roman" w:cs="Tahoma"/>
                <w:b/>
                <w:bCs/>
                <w:noProof/>
                <w:sz w:val="24"/>
                <w:szCs w:val="20"/>
              </w:rPr>
              <w:t>Chỉ tiêu</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317748" w:rsidRPr="009F15B4" w:rsidRDefault="00317748" w:rsidP="00835550">
            <w:pPr>
              <w:spacing w:after="0" w:line="240" w:lineRule="auto"/>
              <w:rPr>
                <w:rFonts w:ascii="Times New Roman" w:eastAsia="Times New Roman" w:hAnsi="Times New Roman" w:cs="Tahoma"/>
                <w:b/>
                <w:bCs/>
                <w:noProof/>
                <w:sz w:val="24"/>
                <w:szCs w:val="20"/>
              </w:rPr>
            </w:pPr>
          </w:p>
        </w:tc>
        <w:tc>
          <w:tcPr>
            <w:tcW w:w="2977" w:type="dxa"/>
            <w:vMerge/>
            <w:tcBorders>
              <w:top w:val="single" w:sz="4" w:space="0" w:color="auto"/>
              <w:left w:val="single" w:sz="4" w:space="0" w:color="auto"/>
              <w:bottom w:val="single" w:sz="4" w:space="0" w:color="000000"/>
              <w:right w:val="single" w:sz="4" w:space="0" w:color="auto"/>
            </w:tcBorders>
            <w:vAlign w:val="center"/>
            <w:hideMark/>
          </w:tcPr>
          <w:p w:rsidR="00317748" w:rsidRPr="009F15B4" w:rsidRDefault="00317748" w:rsidP="00835550">
            <w:pPr>
              <w:spacing w:after="0" w:line="240" w:lineRule="auto"/>
              <w:rPr>
                <w:rFonts w:ascii="Times New Roman" w:eastAsia="Times New Roman" w:hAnsi="Times New Roman" w:cs="Tahoma"/>
                <w:b/>
                <w:bCs/>
                <w:noProof/>
                <w:sz w:val="24"/>
                <w:szCs w:val="20"/>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317748" w:rsidRPr="009F15B4" w:rsidRDefault="00317748" w:rsidP="00835550">
            <w:pPr>
              <w:spacing w:after="0" w:line="240" w:lineRule="auto"/>
              <w:rPr>
                <w:rFonts w:ascii="Times New Roman" w:eastAsia="Times New Roman" w:hAnsi="Times New Roman" w:cs="Tahoma"/>
                <w:b/>
                <w:bCs/>
                <w:noProof/>
                <w:sz w:val="24"/>
                <w:szCs w:val="20"/>
              </w:rPr>
            </w:pPr>
          </w:p>
        </w:tc>
        <w:tc>
          <w:tcPr>
            <w:tcW w:w="2126" w:type="dxa"/>
            <w:gridSpan w:val="4"/>
            <w:vMerge/>
            <w:tcBorders>
              <w:top w:val="single" w:sz="4" w:space="0" w:color="auto"/>
              <w:left w:val="single" w:sz="4" w:space="0" w:color="auto"/>
              <w:bottom w:val="single" w:sz="4" w:space="0" w:color="000000"/>
              <w:right w:val="single" w:sz="4" w:space="0" w:color="auto"/>
            </w:tcBorders>
            <w:vAlign w:val="center"/>
            <w:hideMark/>
          </w:tcPr>
          <w:p w:rsidR="00317748" w:rsidRPr="009F15B4" w:rsidRDefault="00317748" w:rsidP="00835550">
            <w:pPr>
              <w:spacing w:after="0" w:line="240" w:lineRule="auto"/>
              <w:rPr>
                <w:rFonts w:ascii="Times New Roman" w:eastAsia="Times New Roman" w:hAnsi="Times New Roman" w:cs="Tahoma"/>
                <w:b/>
                <w:bCs/>
                <w:noProof/>
                <w:sz w:val="24"/>
                <w:szCs w:val="20"/>
              </w:rPr>
            </w:pPr>
          </w:p>
        </w:tc>
      </w:tr>
      <w:tr w:rsidR="00317748" w:rsidRPr="009F15B4" w:rsidTr="00EC5AE9">
        <w:trPr>
          <w:gridAfter w:val="1"/>
          <w:wAfter w:w="647" w:type="dxa"/>
          <w:trHeight w:val="2505"/>
        </w:trPr>
        <w:tc>
          <w:tcPr>
            <w:tcW w:w="936" w:type="dxa"/>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jc w:val="center"/>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1</w:t>
            </w:r>
          </w:p>
        </w:tc>
        <w:tc>
          <w:tcPr>
            <w:tcW w:w="1049" w:type="dxa"/>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b/>
                <w:bCs/>
                <w:noProof/>
                <w:sz w:val="24"/>
                <w:szCs w:val="20"/>
              </w:rPr>
            </w:pPr>
            <w:r w:rsidRPr="009F15B4">
              <w:rPr>
                <w:rFonts w:ascii="Times New Roman" w:eastAsia="Times New Roman" w:hAnsi="Times New Roman" w:cs="Tahoma"/>
                <w:b/>
                <w:bCs/>
                <w:noProof/>
                <w:sz w:val="24"/>
                <w:szCs w:val="20"/>
              </w:rPr>
              <w:t>Cải tiến liên tục</w:t>
            </w:r>
          </w:p>
        </w:tc>
        <w:tc>
          <w:tcPr>
            <w:tcW w:w="1276" w:type="dxa"/>
            <w:gridSpan w:val="2"/>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Số sinh viên bỏ học sau một năm</w:t>
            </w:r>
          </w:p>
        </w:tc>
        <w:tc>
          <w:tcPr>
            <w:tcW w:w="1701" w:type="dxa"/>
            <w:gridSpan w:val="2"/>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&lt;20% tổng số Sinh viên nhập học khóa Cao đẳng 2017-2019</w:t>
            </w:r>
          </w:p>
        </w:tc>
        <w:tc>
          <w:tcPr>
            <w:tcW w:w="1559" w:type="dxa"/>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Số sinh viên nhập học trên hệ thống PMT-EMS. Số sinh viên nhập học đầu khóa  trừ số sinh viên đang học.</w:t>
            </w:r>
          </w:p>
        </w:tc>
        <w:tc>
          <w:tcPr>
            <w:tcW w:w="2977" w:type="dxa"/>
            <w:tcBorders>
              <w:top w:val="nil"/>
              <w:left w:val="nil"/>
              <w:bottom w:val="single" w:sz="4" w:space="0" w:color="auto"/>
              <w:right w:val="single" w:sz="4" w:space="0" w:color="auto"/>
            </w:tcBorders>
            <w:shd w:val="clear" w:color="auto" w:fill="auto"/>
            <w:hideMark/>
          </w:tcPr>
          <w:p w:rsidR="00317748" w:rsidRPr="009F15B4" w:rsidRDefault="00317748" w:rsidP="00317748">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 xml:space="preserve">1) </w:t>
            </w:r>
            <w:r w:rsidR="00A439DC" w:rsidRPr="009F15B4">
              <w:rPr>
                <w:rFonts w:ascii="Times New Roman" w:hAnsi="Times New Roman" w:cs="Helvetica"/>
                <w:noProof/>
                <w:color w:val="333333"/>
                <w:sz w:val="24"/>
                <w:szCs w:val="21"/>
                <w:shd w:val="clear" w:color="auto" w:fill="FFFFFF"/>
              </w:rPr>
              <w:t>Giữ tốt mối quan hệ giữa giáo viên chủ nhiệm và gia đình, thường xuyên </w:t>
            </w:r>
            <w:r w:rsidR="00A439DC" w:rsidRPr="009F15B4">
              <w:rPr>
                <w:rFonts w:ascii="Times New Roman" w:hAnsi="Times New Roman" w:cs="Helvetica"/>
                <w:noProof/>
                <w:color w:val="333333"/>
                <w:sz w:val="24"/>
                <w:szCs w:val="21"/>
              </w:rPr>
              <w:br/>
            </w:r>
            <w:r w:rsidR="00A439DC" w:rsidRPr="009F15B4">
              <w:rPr>
                <w:rFonts w:ascii="Times New Roman" w:hAnsi="Times New Roman" w:cs="Helvetica"/>
                <w:noProof/>
                <w:color w:val="333333"/>
                <w:sz w:val="24"/>
                <w:szCs w:val="21"/>
                <w:shd w:val="clear" w:color="auto" w:fill="FFFFFF"/>
              </w:rPr>
              <w:t>gặp gỡ trao đổi với phụ huynh học sinh về tình hình học sinh, thu thập thông tin </w:t>
            </w:r>
            <w:r w:rsidR="00A439DC" w:rsidRPr="009F15B4">
              <w:rPr>
                <w:rFonts w:ascii="Times New Roman" w:hAnsi="Times New Roman" w:cs="Helvetica"/>
                <w:noProof/>
                <w:color w:val="333333"/>
                <w:sz w:val="24"/>
                <w:szCs w:val="21"/>
              </w:rPr>
              <w:br/>
            </w:r>
            <w:r w:rsidR="00A439DC" w:rsidRPr="009F15B4">
              <w:rPr>
                <w:rFonts w:ascii="Times New Roman" w:hAnsi="Times New Roman" w:cs="Helvetica"/>
                <w:noProof/>
                <w:color w:val="333333"/>
                <w:sz w:val="24"/>
                <w:szCs w:val="21"/>
                <w:shd w:val="clear" w:color="auto" w:fill="FFFFFF"/>
              </w:rPr>
              <w:t>về hoàn cảnh, về tình hình sinh hoạt và học tập tại gia đình đồng thời thông báo </w:t>
            </w:r>
            <w:r w:rsidR="00A439DC" w:rsidRPr="009F15B4">
              <w:rPr>
                <w:rFonts w:ascii="Times New Roman" w:hAnsi="Times New Roman" w:cs="Helvetica"/>
                <w:noProof/>
                <w:color w:val="333333"/>
                <w:sz w:val="24"/>
                <w:szCs w:val="21"/>
              </w:rPr>
              <w:br/>
            </w:r>
            <w:r w:rsidR="00A439DC" w:rsidRPr="009F15B4">
              <w:rPr>
                <w:rFonts w:ascii="Times New Roman" w:hAnsi="Times New Roman" w:cs="Helvetica"/>
                <w:noProof/>
                <w:color w:val="333333"/>
                <w:sz w:val="24"/>
                <w:szCs w:val="21"/>
                <w:shd w:val="clear" w:color="auto" w:fill="FFFFFF"/>
              </w:rPr>
              <w:t xml:space="preserve">cho gia đình tình hình rèn luyện của học sinh tại trường. Chủ động thực hiện kí cam kết không bỏ học giữa phụ huynh – học sinh – </w:t>
            </w:r>
            <w:r w:rsidR="00A439DC" w:rsidRPr="009F15B4">
              <w:rPr>
                <w:rFonts w:ascii="Times New Roman" w:hAnsi="Times New Roman" w:cs="Helvetica"/>
                <w:noProof/>
                <w:color w:val="333333"/>
                <w:sz w:val="24"/>
                <w:szCs w:val="21"/>
                <w:shd w:val="clear" w:color="auto" w:fill="FFFFFF"/>
              </w:rPr>
              <w:t>nhà trường</w:t>
            </w:r>
            <w:r w:rsidRPr="009F15B4">
              <w:rPr>
                <w:rFonts w:ascii="Times New Roman" w:eastAsia="Times New Roman" w:hAnsi="Times New Roman" w:cs="Tahoma"/>
                <w:noProof/>
                <w:sz w:val="24"/>
                <w:szCs w:val="20"/>
              </w:rPr>
              <w:br/>
            </w:r>
            <w:r w:rsidR="00A439DC" w:rsidRPr="009F15B4">
              <w:rPr>
                <w:rFonts w:ascii="Times New Roman" w:eastAsia="Times New Roman" w:hAnsi="Times New Roman" w:cs="Tahoma"/>
                <w:noProof/>
                <w:sz w:val="24"/>
                <w:szCs w:val="20"/>
              </w:rPr>
              <w:t>2)Tăng cường chất lượng của các buổi SHCN</w:t>
            </w:r>
            <w:r w:rsidR="009F15B4" w:rsidRPr="009F15B4">
              <w:rPr>
                <w:rFonts w:ascii="Times New Roman" w:eastAsia="Times New Roman" w:hAnsi="Times New Roman" w:cs="Tahoma"/>
                <w:noProof/>
                <w:sz w:val="24"/>
                <w:szCs w:val="20"/>
                <w:lang w:val="en-US"/>
              </w:rPr>
              <w:t xml:space="preserve">  </w:t>
            </w:r>
            <w:r w:rsidR="009B18C3" w:rsidRPr="009F15B4">
              <w:rPr>
                <w:rFonts w:ascii="Times New Roman" w:eastAsia="Times New Roman" w:hAnsi="Times New Roman" w:cs="Tahoma"/>
                <w:noProof/>
                <w:sz w:val="24"/>
                <w:szCs w:val="20"/>
              </w:rPr>
              <w:t xml:space="preserve">.GVCN/CVHT cần </w:t>
            </w:r>
            <w:r w:rsidR="009B18C3" w:rsidRPr="009F15B4">
              <w:rPr>
                <w:rFonts w:ascii="Times New Roman" w:hAnsi="Times New Roman" w:cs="Helvetica"/>
                <w:noProof/>
                <w:color w:val="333333"/>
                <w:sz w:val="24"/>
                <w:szCs w:val="21"/>
                <w:shd w:val="clear" w:color="auto" w:fill="FFFFFF"/>
              </w:rPr>
              <w:t>l</w:t>
            </w:r>
            <w:r w:rsidR="009B18C3" w:rsidRPr="009F15B4">
              <w:rPr>
                <w:rFonts w:ascii="Times New Roman" w:hAnsi="Times New Roman" w:cs="Helvetica"/>
                <w:noProof/>
                <w:color w:val="333333"/>
                <w:sz w:val="24"/>
                <w:szCs w:val="21"/>
                <w:shd w:val="clear" w:color="auto" w:fill="FFFFFF"/>
              </w:rPr>
              <w:t xml:space="preserve">ập kế hoạch theo dõi tình hình học tập và rèn luyện, nắm vững các biểu hiện tâm </w:t>
            </w:r>
            <w:r w:rsidR="009B18C3" w:rsidRPr="009F15B4">
              <w:rPr>
                <w:rFonts w:ascii="Times New Roman" w:hAnsi="Times New Roman" w:cs="Helvetica"/>
                <w:noProof/>
                <w:color w:val="333333"/>
                <w:sz w:val="24"/>
                <w:szCs w:val="21"/>
                <w:shd w:val="clear" w:color="auto" w:fill="FFFFFF"/>
              </w:rPr>
              <w:lastRenderedPageBreak/>
              <w:t>sinh lý trong suốt thời gian học tập tại trường của học sinh. Phân loại học sinh, dự báo được đối tượng học sinh có chiều hướng thôi học để đi trước một bước trong công tác vận động.</w:t>
            </w:r>
          </w:p>
          <w:p w:rsidR="00317748" w:rsidRPr="009F15B4" w:rsidRDefault="009B18C3" w:rsidP="00317748">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3)</w:t>
            </w:r>
            <w:r w:rsidRPr="009F15B4">
              <w:rPr>
                <w:rFonts w:ascii="Times New Roman" w:hAnsi="Times New Roman" w:cs="Helvetica"/>
                <w:noProof/>
                <w:color w:val="333333"/>
                <w:sz w:val="24"/>
                <w:szCs w:val="21"/>
                <w:shd w:val="clear" w:color="auto" w:fill="FFFFFF"/>
              </w:rPr>
              <w:t xml:space="preserve"> </w:t>
            </w:r>
            <w:r w:rsidRPr="009F15B4">
              <w:rPr>
                <w:rFonts w:ascii="Times New Roman" w:hAnsi="Times New Roman" w:cs="Helvetica"/>
                <w:noProof/>
                <w:color w:val="333333"/>
                <w:sz w:val="24"/>
                <w:szCs w:val="21"/>
                <w:shd w:val="clear" w:color="auto" w:fill="FFFFFF"/>
              </w:rPr>
              <w:t>Khi học sinh thôi học</w:t>
            </w:r>
            <w:r w:rsidRPr="009F15B4">
              <w:rPr>
                <w:rFonts w:ascii="Times New Roman" w:hAnsi="Times New Roman" w:cs="Helvetica"/>
                <w:noProof/>
                <w:color w:val="333333"/>
                <w:sz w:val="24"/>
                <w:szCs w:val="21"/>
                <w:shd w:val="clear" w:color="auto" w:fill="FFFFFF"/>
              </w:rPr>
              <w:t>,CVHT/GGVCN</w:t>
            </w:r>
            <w:r w:rsidRPr="009F15B4">
              <w:rPr>
                <w:rFonts w:ascii="Times New Roman" w:hAnsi="Times New Roman" w:cs="Helvetica"/>
                <w:noProof/>
                <w:color w:val="333333"/>
                <w:sz w:val="24"/>
                <w:szCs w:val="21"/>
                <w:shd w:val="clear" w:color="auto" w:fill="FFFFFF"/>
              </w:rPr>
              <w:t xml:space="preserve"> cần phân tích kỹ nguyên nhân như: Hoàn cảnh gia đình? Do học lực kém? Các mối quan hệ không tốt trong trường ? (với giáo viên – hay với học sinh). Do bạn bè xấu rủ rê ?;... Từ đó đề xuất phương án cho phù hợp để phối hợp</w:t>
            </w:r>
            <w:r w:rsidRPr="009F15B4">
              <w:rPr>
                <w:rFonts w:ascii="Times New Roman" w:hAnsi="Times New Roman" w:cs="Helvetica"/>
                <w:noProof/>
                <w:color w:val="333333"/>
                <w:sz w:val="24"/>
                <w:szCs w:val="21"/>
                <w:shd w:val="clear" w:color="auto" w:fill="FFFFFF"/>
              </w:rPr>
              <w:t xml:space="preserve"> giữa</w:t>
            </w:r>
            <w:r w:rsidRPr="009F15B4">
              <w:rPr>
                <w:rFonts w:ascii="Times New Roman" w:hAnsi="Times New Roman" w:cs="Helvetica"/>
                <w:noProof/>
                <w:color w:val="333333"/>
                <w:sz w:val="24"/>
                <w:szCs w:val="21"/>
                <w:shd w:val="clear" w:color="auto" w:fill="FFFFFF"/>
              </w:rPr>
              <w:t xml:space="preserve"> phụ huynh</w:t>
            </w:r>
            <w:r w:rsidRPr="009F15B4">
              <w:rPr>
                <w:rFonts w:ascii="Times New Roman" w:hAnsi="Times New Roman" w:cs="Helvetica"/>
                <w:noProof/>
                <w:color w:val="333333"/>
                <w:sz w:val="24"/>
                <w:szCs w:val="21"/>
                <w:shd w:val="clear" w:color="auto" w:fill="FFFFFF"/>
              </w:rPr>
              <w:t xml:space="preserve"> và</w:t>
            </w:r>
            <w:r w:rsidRPr="009F15B4">
              <w:rPr>
                <w:rFonts w:ascii="Times New Roman" w:hAnsi="Times New Roman" w:cs="Helvetica"/>
                <w:noProof/>
                <w:color w:val="333333"/>
                <w:sz w:val="24"/>
                <w:szCs w:val="21"/>
                <w:shd w:val="clear" w:color="auto" w:fill="FFFFFF"/>
              </w:rPr>
              <w:t xml:space="preserve"> nhà trườ</w:t>
            </w:r>
            <w:r w:rsidRPr="009F15B4">
              <w:rPr>
                <w:rFonts w:ascii="Times New Roman" w:hAnsi="Times New Roman" w:cs="Helvetica"/>
                <w:noProof/>
                <w:color w:val="333333"/>
                <w:sz w:val="24"/>
                <w:szCs w:val="21"/>
                <w:shd w:val="clear" w:color="auto" w:fill="FFFFFF"/>
              </w:rPr>
              <w:t>ng</w:t>
            </w:r>
            <w:r w:rsidRPr="009F15B4">
              <w:rPr>
                <w:rFonts w:ascii="Times New Roman" w:hAnsi="Times New Roman" w:cs="Helvetica"/>
                <w:noProof/>
                <w:color w:val="333333"/>
                <w:sz w:val="24"/>
                <w:szCs w:val="21"/>
                <w:shd w:val="clear" w:color="auto" w:fill="FFFFFF"/>
              </w:rPr>
              <w:t xml:space="preserve"> cùng vận động, thuyết phục.</w:t>
            </w:r>
          </w:p>
          <w:p w:rsidR="00317748" w:rsidRPr="009F15B4" w:rsidRDefault="00317748" w:rsidP="00317748">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 xml:space="preserve">4) </w:t>
            </w:r>
            <w:r w:rsidR="00EC5AE9" w:rsidRPr="009F15B4">
              <w:rPr>
                <w:rFonts w:ascii="Times New Roman" w:eastAsia="Times New Roman" w:hAnsi="Times New Roman" w:cs="Tahoma"/>
                <w:noProof/>
                <w:sz w:val="24"/>
                <w:szCs w:val="20"/>
              </w:rPr>
              <w:t xml:space="preserve">GV bộ môn </w:t>
            </w:r>
            <w:r w:rsidR="00EC5AE9" w:rsidRPr="009F15B4">
              <w:rPr>
                <w:rFonts w:ascii="Times New Roman" w:hAnsi="Times New Roman" w:cs="Helvetica"/>
                <w:noProof/>
                <w:color w:val="333333"/>
                <w:sz w:val="24"/>
                <w:szCs w:val="21"/>
                <w:shd w:val="clear" w:color="auto" w:fill="FFFFFF"/>
              </w:rPr>
              <w:t> phải theo dõi thật sát kết quả học tập của học sinh trên từng tiết dạ</w:t>
            </w:r>
            <w:r w:rsidR="00EC5AE9" w:rsidRPr="009F15B4">
              <w:rPr>
                <w:rFonts w:ascii="Times New Roman" w:hAnsi="Times New Roman" w:cs="Helvetica"/>
                <w:noProof/>
                <w:color w:val="333333"/>
                <w:sz w:val="24"/>
                <w:szCs w:val="21"/>
                <w:shd w:val="clear" w:color="auto" w:fill="FFFFFF"/>
              </w:rPr>
              <w:t xml:space="preserve">y. </w:t>
            </w:r>
            <w:r w:rsidR="00EC5AE9" w:rsidRPr="009F15B4">
              <w:rPr>
                <w:rFonts w:ascii="Times New Roman" w:hAnsi="Times New Roman" w:cs="Helvetica"/>
                <w:noProof/>
                <w:color w:val="333333"/>
                <w:sz w:val="24"/>
                <w:szCs w:val="21"/>
                <w:shd w:val="clear" w:color="auto" w:fill="FFFFFF"/>
              </w:rPr>
              <w:t>Nắm vững những biến đổi tâm sinh lý của học sinh trên lớp để kịp thời thông tin cho </w:t>
            </w:r>
            <w:r w:rsidR="009F15B4">
              <w:rPr>
                <w:rFonts w:ascii="Times New Roman" w:hAnsi="Times New Roman" w:cs="Helvetica"/>
                <w:noProof/>
                <w:color w:val="333333"/>
                <w:sz w:val="24"/>
                <w:szCs w:val="21"/>
                <w:shd w:val="clear" w:color="auto" w:fill="FFFFFF"/>
                <w:lang w:val="en-US"/>
              </w:rPr>
              <w:t>GVCN</w:t>
            </w:r>
            <w:r w:rsidR="00EC5AE9" w:rsidRPr="009F15B4">
              <w:rPr>
                <w:rFonts w:ascii="Times New Roman" w:hAnsi="Times New Roman" w:cs="Helvetica"/>
                <w:noProof/>
                <w:color w:val="333333"/>
                <w:sz w:val="24"/>
                <w:szCs w:val="21"/>
                <w:shd w:val="clear" w:color="auto" w:fill="FFFFFF"/>
              </w:rPr>
              <w:t>, nhà trường</w:t>
            </w:r>
            <w:r w:rsidR="00EC5AE9" w:rsidRPr="009F15B4">
              <w:rPr>
                <w:rFonts w:ascii="Times New Roman" w:hAnsi="Times New Roman" w:cs="Helvetica"/>
                <w:noProof/>
                <w:color w:val="333333"/>
                <w:sz w:val="24"/>
                <w:szCs w:val="21"/>
                <w:shd w:val="clear" w:color="auto" w:fill="FFFFFF"/>
              </w:rPr>
              <w:t>.</w:t>
            </w:r>
          </w:p>
          <w:p w:rsidR="00317748" w:rsidRPr="009F15B4" w:rsidRDefault="00317748" w:rsidP="00317748">
            <w:pPr>
              <w:spacing w:after="0" w:line="240" w:lineRule="auto"/>
              <w:rPr>
                <w:rFonts w:ascii="Times New Roman" w:eastAsia="Times New Roman" w:hAnsi="Times New Roman" w:cs="Tahoma"/>
                <w:noProof/>
                <w:sz w:val="24"/>
                <w:szCs w:val="20"/>
              </w:rPr>
            </w:pPr>
          </w:p>
        </w:tc>
        <w:tc>
          <w:tcPr>
            <w:tcW w:w="1842" w:type="dxa"/>
            <w:tcBorders>
              <w:top w:val="nil"/>
              <w:left w:val="nil"/>
              <w:bottom w:val="single" w:sz="4" w:space="0" w:color="auto"/>
              <w:right w:val="single" w:sz="4" w:space="0" w:color="auto"/>
            </w:tcBorders>
            <w:shd w:val="clear" w:color="auto" w:fill="auto"/>
            <w:hideMark/>
          </w:tcPr>
          <w:p w:rsidR="00EC5AE9" w:rsidRPr="009F15B4" w:rsidRDefault="00EC5AE9" w:rsidP="00EC5AE9">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lastRenderedPageBreak/>
              <w:t>1)Thường xuyên có những buổi tập huấn dành cho công tác chủ nhiệm,giúp đội ngũ GVCN,CVHT trình bày những khó khăn trong công tác chủ nhiệm,cùng trao đổi giúp nâng cao hiệu quả công việc.</w:t>
            </w:r>
          </w:p>
          <w:p w:rsidR="00317748" w:rsidRPr="009F15B4" w:rsidRDefault="00317748" w:rsidP="00EC5AE9">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 xml:space="preserve">2) </w:t>
            </w:r>
            <w:r w:rsidR="00EC5AE9" w:rsidRPr="009F15B4">
              <w:rPr>
                <w:rFonts w:ascii="Times New Roman" w:eastAsia="Times New Roman" w:hAnsi="Times New Roman" w:cs="Tahoma"/>
                <w:noProof/>
                <w:sz w:val="24"/>
                <w:szCs w:val="20"/>
              </w:rPr>
              <w:t xml:space="preserve">Cần sự phối hợp chặt chẽ giữa Phòng CTTT-HSSV, GVCN/CVHT và </w:t>
            </w:r>
            <w:r w:rsidR="002E0716" w:rsidRPr="009F15B4">
              <w:rPr>
                <w:rFonts w:ascii="Times New Roman" w:eastAsia="Times New Roman" w:hAnsi="Times New Roman" w:cs="Tahoma"/>
                <w:noProof/>
                <w:sz w:val="24"/>
                <w:szCs w:val="20"/>
              </w:rPr>
              <w:t xml:space="preserve">GVBM trong việc điểm danh </w:t>
            </w:r>
            <w:r w:rsidR="002E0716" w:rsidRPr="009F15B4">
              <w:rPr>
                <w:rFonts w:ascii="Times New Roman" w:eastAsia="Times New Roman" w:hAnsi="Times New Roman" w:cs="Tahoma"/>
                <w:noProof/>
                <w:sz w:val="24"/>
                <w:szCs w:val="20"/>
              </w:rPr>
              <w:lastRenderedPageBreak/>
              <w:t>sinh viên trong giờ học.</w:t>
            </w:r>
            <w:r w:rsidR="002E0716" w:rsidRPr="009F15B4">
              <w:rPr>
                <w:rFonts w:ascii="Times New Roman" w:eastAsia="Times New Roman" w:hAnsi="Times New Roman" w:cs="Tahoma"/>
                <w:noProof/>
                <w:sz w:val="24"/>
                <w:szCs w:val="20"/>
              </w:rPr>
              <w:br/>
              <w:t>3)Phát triển hệ thống Wifi đến toàn bộ 100% phòng học, giúp GVBM thuận tiện trong công tác điểm danh SV trên lớp học.Việc làm này cũng giúp PH ở nhà có thể kiểm soát được việc học của con em mình.</w:t>
            </w:r>
          </w:p>
          <w:p w:rsidR="002E0716" w:rsidRPr="009F15B4" w:rsidRDefault="00636006" w:rsidP="00636006">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4)Phát triển hệ thống tin nhắn SMS để thông tin đến những PH không có điều kiện truy cập vào internet xem thông tin của SV.</w:t>
            </w:r>
          </w:p>
        </w:tc>
        <w:tc>
          <w:tcPr>
            <w:tcW w:w="2126" w:type="dxa"/>
            <w:gridSpan w:val="4"/>
            <w:tcBorders>
              <w:top w:val="nil"/>
              <w:left w:val="nil"/>
              <w:bottom w:val="single" w:sz="4" w:space="0" w:color="auto"/>
              <w:right w:val="single" w:sz="4" w:space="0" w:color="auto"/>
            </w:tcBorders>
            <w:shd w:val="clear" w:color="auto" w:fill="auto"/>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lastRenderedPageBreak/>
              <w:t>Từ tháng 9/2017 đến cuối năm học</w:t>
            </w:r>
          </w:p>
        </w:tc>
      </w:tr>
      <w:tr w:rsidR="00317748" w:rsidRPr="009F15B4" w:rsidTr="00EC5AE9">
        <w:trPr>
          <w:gridAfter w:val="1"/>
          <w:wAfter w:w="647" w:type="dxa"/>
          <w:trHeight w:val="2685"/>
        </w:trPr>
        <w:tc>
          <w:tcPr>
            <w:tcW w:w="936" w:type="dxa"/>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jc w:val="center"/>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lastRenderedPageBreak/>
              <w:t>2</w:t>
            </w:r>
          </w:p>
        </w:tc>
        <w:tc>
          <w:tcPr>
            <w:tcW w:w="1049" w:type="dxa"/>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b/>
                <w:bCs/>
                <w:noProof/>
                <w:sz w:val="24"/>
                <w:szCs w:val="20"/>
              </w:rPr>
            </w:pPr>
            <w:r w:rsidRPr="009F15B4">
              <w:rPr>
                <w:rFonts w:ascii="Times New Roman" w:eastAsia="Times New Roman" w:hAnsi="Times New Roman" w:cs="Tahoma"/>
                <w:b/>
                <w:bCs/>
                <w:noProof/>
                <w:sz w:val="24"/>
                <w:szCs w:val="20"/>
              </w:rPr>
              <w:t xml:space="preserve">Sự hài lòng của Sinh viên </w:t>
            </w:r>
          </w:p>
        </w:tc>
        <w:tc>
          <w:tcPr>
            <w:tcW w:w="1276" w:type="dxa"/>
            <w:gridSpan w:val="2"/>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Đat chuyên môn KỸ SƯ THỰC HÀNH</w:t>
            </w:r>
          </w:p>
        </w:tc>
        <w:tc>
          <w:tcPr>
            <w:tcW w:w="1701" w:type="dxa"/>
            <w:gridSpan w:val="2"/>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Tốt nghiệp loại Khá trở lên &gt; 10%</w:t>
            </w:r>
          </w:p>
        </w:tc>
        <w:tc>
          <w:tcPr>
            <w:tcW w:w="1559" w:type="dxa"/>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Số sinh viên hạng KHÁ &amp; GIỎI so với  Số sinh viên tốt nghiệp của khóa học 16-17</w:t>
            </w:r>
          </w:p>
        </w:tc>
        <w:tc>
          <w:tcPr>
            <w:tcW w:w="2977" w:type="dxa"/>
            <w:tcBorders>
              <w:top w:val="nil"/>
              <w:left w:val="nil"/>
              <w:bottom w:val="single" w:sz="4" w:space="0" w:color="auto"/>
              <w:right w:val="single" w:sz="4" w:space="0" w:color="auto"/>
            </w:tcBorders>
            <w:shd w:val="clear" w:color="auto" w:fill="auto"/>
            <w:hideMark/>
          </w:tcPr>
          <w:p w:rsidR="00317748" w:rsidRPr="009F15B4" w:rsidRDefault="00636006" w:rsidP="00317748">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1)</w:t>
            </w:r>
            <w:r w:rsidR="00975EC1" w:rsidRPr="009F15B4">
              <w:rPr>
                <w:rFonts w:ascii="Times New Roman" w:eastAsia="Times New Roman" w:hAnsi="Times New Roman" w:cs="Tahoma"/>
                <w:noProof/>
                <w:sz w:val="24"/>
                <w:szCs w:val="20"/>
              </w:rPr>
              <w:t>Tăng thời gian thực hành tại xưởng so với giờ học lý thuyết.</w:t>
            </w:r>
          </w:p>
          <w:p w:rsidR="00317748" w:rsidRPr="009F15B4" w:rsidRDefault="00975EC1" w:rsidP="00317748">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2)Giảm bớt thời lượng các môn học không liên quan đến chuyên môn,giúp SV toàn tâm toàn ý vào chuyên môn của mình.</w:t>
            </w:r>
          </w:p>
          <w:p w:rsidR="00317748" w:rsidRPr="009F15B4" w:rsidRDefault="00975EC1" w:rsidP="00975EC1">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3)Tăng cường mối quan hệ với các Doanh Nghiệp,giúp SV có nhiều cơ hội thực tập tai các công ty,xí nghiệp,nhà máy.</w:t>
            </w:r>
          </w:p>
        </w:tc>
        <w:tc>
          <w:tcPr>
            <w:tcW w:w="1842" w:type="dxa"/>
            <w:tcBorders>
              <w:top w:val="nil"/>
              <w:left w:val="nil"/>
              <w:bottom w:val="single" w:sz="4" w:space="0" w:color="auto"/>
              <w:right w:val="single" w:sz="4" w:space="0" w:color="auto"/>
            </w:tcBorders>
            <w:shd w:val="clear" w:color="auto" w:fill="auto"/>
            <w:hideMark/>
          </w:tcPr>
          <w:p w:rsidR="00317748" w:rsidRPr="009F15B4" w:rsidRDefault="00317748" w:rsidP="00975EC1">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 xml:space="preserve">1) </w:t>
            </w:r>
            <w:r w:rsidR="00975EC1" w:rsidRPr="009F15B4">
              <w:rPr>
                <w:rFonts w:ascii="Times New Roman" w:eastAsia="Times New Roman" w:hAnsi="Times New Roman" w:cs="Tahoma"/>
                <w:noProof/>
                <w:sz w:val="24"/>
                <w:szCs w:val="20"/>
              </w:rPr>
              <w:t>Nâng cao trình độ chuyên môn của đội ngũ GV dạy thực hành,việc học phải gắn liền với thực tế để giúp SV dễ hiểu bài.</w:t>
            </w:r>
            <w:r w:rsidRPr="009F15B4">
              <w:rPr>
                <w:rFonts w:ascii="Times New Roman" w:eastAsia="Times New Roman" w:hAnsi="Times New Roman" w:cs="Tahoma"/>
                <w:noProof/>
                <w:sz w:val="24"/>
                <w:szCs w:val="20"/>
              </w:rPr>
              <w:br/>
              <w:t xml:space="preserve">2) </w:t>
            </w:r>
            <w:r w:rsidR="00975EC1" w:rsidRPr="009F15B4">
              <w:rPr>
                <w:rFonts w:ascii="Times New Roman" w:eastAsia="Times New Roman" w:hAnsi="Times New Roman" w:cs="Tahoma"/>
                <w:noProof/>
                <w:sz w:val="24"/>
                <w:szCs w:val="20"/>
              </w:rPr>
              <w:t xml:space="preserve">Tăng cường đầu tư máy móc ,nhà xưởng hiện đại </w:t>
            </w:r>
            <w:r w:rsidR="00E96EB1" w:rsidRPr="009F15B4">
              <w:rPr>
                <w:rFonts w:ascii="Times New Roman" w:eastAsia="Times New Roman" w:hAnsi="Times New Roman" w:cs="Tahoma"/>
                <w:noProof/>
                <w:sz w:val="24"/>
                <w:szCs w:val="20"/>
              </w:rPr>
              <w:t>để phục vụ tốt công việc giảng dạy.</w:t>
            </w:r>
            <w:r w:rsidR="00E96EB1" w:rsidRPr="009F15B4">
              <w:rPr>
                <w:rFonts w:ascii="Times New Roman" w:eastAsia="Times New Roman" w:hAnsi="Times New Roman" w:cs="Tahoma"/>
                <w:noProof/>
                <w:sz w:val="24"/>
                <w:szCs w:val="20"/>
              </w:rPr>
              <w:br/>
              <w:t>3)Thiết lập hệ thống giáo án điện tử để giúp S</w:t>
            </w:r>
            <w:r w:rsidR="009F15B4">
              <w:rPr>
                <w:rFonts w:ascii="Times New Roman" w:eastAsia="Times New Roman" w:hAnsi="Times New Roman" w:cs="Tahoma"/>
                <w:noProof/>
                <w:sz w:val="24"/>
                <w:szCs w:val="20"/>
              </w:rPr>
              <w:t>V thuận tiện trong việc tiếp c</w:t>
            </w:r>
            <w:r w:rsidR="009F15B4">
              <w:rPr>
                <w:rFonts w:ascii="Times New Roman" w:eastAsia="Times New Roman" w:hAnsi="Times New Roman" w:cs="Tahoma"/>
                <w:noProof/>
                <w:sz w:val="24"/>
                <w:szCs w:val="20"/>
                <w:lang w:val="en-US"/>
              </w:rPr>
              <w:t>ận</w:t>
            </w:r>
            <w:bookmarkStart w:id="0" w:name="_GoBack"/>
            <w:bookmarkEnd w:id="0"/>
            <w:r w:rsidR="00E96EB1" w:rsidRPr="009F15B4">
              <w:rPr>
                <w:rFonts w:ascii="Times New Roman" w:eastAsia="Times New Roman" w:hAnsi="Times New Roman" w:cs="Tahoma"/>
                <w:noProof/>
                <w:sz w:val="24"/>
                <w:szCs w:val="20"/>
              </w:rPr>
              <w:t xml:space="preserve"> bài học.</w:t>
            </w:r>
          </w:p>
        </w:tc>
        <w:tc>
          <w:tcPr>
            <w:tcW w:w="2126" w:type="dxa"/>
            <w:gridSpan w:val="4"/>
            <w:tcBorders>
              <w:top w:val="nil"/>
              <w:left w:val="nil"/>
              <w:bottom w:val="single" w:sz="4" w:space="0" w:color="auto"/>
              <w:right w:val="single" w:sz="4" w:space="0" w:color="auto"/>
            </w:tcBorders>
            <w:shd w:val="clear" w:color="auto" w:fill="auto"/>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Từ đầu năm đến cuối năm học</w:t>
            </w:r>
          </w:p>
        </w:tc>
      </w:tr>
      <w:tr w:rsidR="00317748" w:rsidRPr="009F15B4" w:rsidTr="00EC5AE9">
        <w:trPr>
          <w:gridAfter w:val="1"/>
          <w:wAfter w:w="647" w:type="dxa"/>
          <w:trHeight w:val="1935"/>
        </w:trPr>
        <w:tc>
          <w:tcPr>
            <w:tcW w:w="936" w:type="dxa"/>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jc w:val="center"/>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3</w:t>
            </w:r>
          </w:p>
        </w:tc>
        <w:tc>
          <w:tcPr>
            <w:tcW w:w="1049" w:type="dxa"/>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b/>
                <w:bCs/>
                <w:noProof/>
                <w:sz w:val="24"/>
                <w:szCs w:val="20"/>
              </w:rPr>
            </w:pPr>
            <w:r w:rsidRPr="009F15B4">
              <w:rPr>
                <w:rFonts w:ascii="Times New Roman" w:eastAsia="Times New Roman" w:hAnsi="Times New Roman" w:cs="Tahoma"/>
                <w:b/>
                <w:bCs/>
                <w:noProof/>
                <w:sz w:val="24"/>
                <w:szCs w:val="20"/>
              </w:rPr>
              <w:t>Sự hài lòng của Sinh viên</w:t>
            </w:r>
          </w:p>
        </w:tc>
        <w:tc>
          <w:tcPr>
            <w:tcW w:w="1276" w:type="dxa"/>
            <w:gridSpan w:val="2"/>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số SV tốt nghiệp có việc làm</w:t>
            </w:r>
          </w:p>
        </w:tc>
        <w:tc>
          <w:tcPr>
            <w:tcW w:w="1701" w:type="dxa"/>
            <w:gridSpan w:val="2"/>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 xml:space="preserve">&gt; 85% phản hồi của sinh viên </w:t>
            </w:r>
          </w:p>
        </w:tc>
        <w:tc>
          <w:tcPr>
            <w:tcW w:w="1559" w:type="dxa"/>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Số sinh viên có việc làm đúng chuyên môn so với  số sinh viên tốt nghiệp của khóa học 2017 – 2019</w:t>
            </w:r>
          </w:p>
        </w:tc>
        <w:tc>
          <w:tcPr>
            <w:tcW w:w="2977" w:type="dxa"/>
            <w:tcBorders>
              <w:top w:val="nil"/>
              <w:left w:val="nil"/>
              <w:bottom w:val="single" w:sz="4" w:space="0" w:color="auto"/>
              <w:right w:val="single" w:sz="4" w:space="0" w:color="auto"/>
            </w:tcBorders>
            <w:shd w:val="clear" w:color="auto" w:fill="auto"/>
            <w:hideMark/>
          </w:tcPr>
          <w:p w:rsidR="00317748" w:rsidRPr="009F15B4" w:rsidRDefault="00E96EB1" w:rsidP="00317748">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1)Tìm hiểu yêu cầu của doanh nghiệp từ đó điều chỉnh chương trình dạy học phù hợp với yêu cầu của thị trường.</w:t>
            </w:r>
          </w:p>
          <w:p w:rsidR="00317748" w:rsidRPr="009F15B4" w:rsidRDefault="00E96EB1" w:rsidP="00317748">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2)Thiết lập mối quan hệ tốt với các DN để tìm kiếm tài trợ học bổng,cơ hội để SV đến thực tập tại doanh DN.</w:t>
            </w:r>
          </w:p>
          <w:p w:rsidR="00E96EB1" w:rsidRPr="009F15B4" w:rsidRDefault="00E96EB1" w:rsidP="00317748">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 xml:space="preserve">3)Tổ chức những buổi gặp gỡ giữa DN và SV, giúp SV nhận thức được những hạn </w:t>
            </w:r>
            <w:r w:rsidRPr="009F15B4">
              <w:rPr>
                <w:rFonts w:ascii="Times New Roman" w:eastAsia="Times New Roman" w:hAnsi="Times New Roman" w:cs="Tahoma"/>
                <w:noProof/>
                <w:sz w:val="24"/>
                <w:szCs w:val="20"/>
              </w:rPr>
              <w:lastRenderedPageBreak/>
              <w:t>chế của bản thân mà khắc phục.</w:t>
            </w:r>
          </w:p>
        </w:tc>
        <w:tc>
          <w:tcPr>
            <w:tcW w:w="1842" w:type="dxa"/>
            <w:tcBorders>
              <w:top w:val="nil"/>
              <w:left w:val="nil"/>
              <w:bottom w:val="single" w:sz="4" w:space="0" w:color="auto"/>
              <w:right w:val="single" w:sz="4" w:space="0" w:color="auto"/>
            </w:tcBorders>
            <w:shd w:val="clear" w:color="auto" w:fill="auto"/>
            <w:hideMark/>
          </w:tcPr>
          <w:p w:rsidR="00317748" w:rsidRPr="009F15B4" w:rsidRDefault="00956FCF" w:rsidP="00956FCF">
            <w:pPr>
              <w:spacing w:after="0" w:line="240" w:lineRule="auto"/>
              <w:rPr>
                <w:rFonts w:ascii="Times New Roman" w:eastAsia="Times New Roman" w:hAnsi="Times New Roman" w:cs="Tahoma"/>
                <w:noProof/>
                <w:sz w:val="24"/>
                <w:szCs w:val="20"/>
                <w:lang w:val="en-US"/>
              </w:rPr>
            </w:pPr>
            <w:r w:rsidRPr="009F15B4">
              <w:rPr>
                <w:rFonts w:ascii="Times New Roman" w:eastAsia="Times New Roman" w:hAnsi="Times New Roman" w:cs="Tahoma"/>
                <w:noProof/>
                <w:sz w:val="24"/>
                <w:szCs w:val="20"/>
              </w:rPr>
              <w:lastRenderedPageBreak/>
              <w:t>1)Các Khoa cần chủ động tìm hiểu nhu cầu của thị trường ,tư vấn cho BGH trong việc điều chỉnh chương trình dạy nghề sao cho phù hợp với nhu cầu thực tế.</w:t>
            </w:r>
            <w:r w:rsidRPr="009F15B4">
              <w:rPr>
                <w:rFonts w:ascii="Times New Roman" w:eastAsia="Times New Roman" w:hAnsi="Times New Roman" w:cs="Tahoma"/>
                <w:noProof/>
                <w:sz w:val="24"/>
                <w:szCs w:val="20"/>
              </w:rPr>
              <w:br/>
              <w:t xml:space="preserve">2)Phòng Quan </w:t>
            </w:r>
            <w:r w:rsidRPr="009F15B4">
              <w:rPr>
                <w:rFonts w:ascii="Times New Roman" w:eastAsia="Times New Roman" w:hAnsi="Times New Roman" w:cs="Tahoma"/>
                <w:noProof/>
                <w:sz w:val="24"/>
                <w:szCs w:val="20"/>
              </w:rPr>
              <w:lastRenderedPageBreak/>
              <w:t xml:space="preserve">Hệ Doanh Nghiệp phải tích cực tìm kiếm cơ hội việc làm cho SV ngay từ khi các em còn ngồi trên ghế nhà trường,thường xuyên có những bản tin việc làm để thông tin đến </w:t>
            </w:r>
            <w:r w:rsidR="00DA48A9" w:rsidRPr="009F15B4">
              <w:rPr>
                <w:rFonts w:ascii="Times New Roman" w:eastAsia="Times New Roman" w:hAnsi="Times New Roman" w:cs="Tahoma"/>
                <w:noProof/>
                <w:sz w:val="24"/>
                <w:szCs w:val="20"/>
              </w:rPr>
              <w:t xml:space="preserve"> SV</w:t>
            </w:r>
            <w:r w:rsidRPr="009F15B4">
              <w:rPr>
                <w:rFonts w:ascii="Times New Roman" w:eastAsia="Times New Roman" w:hAnsi="Times New Roman" w:cs="Tahoma"/>
                <w:noProof/>
                <w:sz w:val="24"/>
                <w:szCs w:val="20"/>
              </w:rPr>
              <w:t>.</w:t>
            </w:r>
          </w:p>
          <w:p w:rsidR="00DA48A9" w:rsidRPr="009F15B4" w:rsidRDefault="00DA48A9" w:rsidP="00956FCF">
            <w:pPr>
              <w:spacing w:after="0" w:line="240" w:lineRule="auto"/>
              <w:rPr>
                <w:rFonts w:ascii="Times New Roman" w:eastAsia="Times New Roman" w:hAnsi="Times New Roman" w:cs="Tahoma"/>
                <w:noProof/>
                <w:sz w:val="24"/>
                <w:szCs w:val="20"/>
                <w:lang w:val="en-US"/>
              </w:rPr>
            </w:pPr>
            <w:r w:rsidRPr="009F15B4">
              <w:rPr>
                <w:rFonts w:ascii="Times New Roman" w:eastAsia="Times New Roman" w:hAnsi="Times New Roman" w:cs="Tahoma"/>
                <w:noProof/>
                <w:sz w:val="24"/>
                <w:szCs w:val="20"/>
                <w:lang w:val="en-US"/>
              </w:rPr>
              <w:t>3)Website, Hệ thống SMS, Email có thể được áp dụng để thông tin việc làm đến SV.</w:t>
            </w:r>
          </w:p>
        </w:tc>
        <w:tc>
          <w:tcPr>
            <w:tcW w:w="2126" w:type="dxa"/>
            <w:gridSpan w:val="4"/>
            <w:tcBorders>
              <w:top w:val="nil"/>
              <w:left w:val="nil"/>
              <w:bottom w:val="single" w:sz="4" w:space="0" w:color="auto"/>
              <w:right w:val="single" w:sz="4" w:space="0" w:color="auto"/>
            </w:tcBorders>
            <w:shd w:val="clear" w:color="auto" w:fill="auto"/>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lastRenderedPageBreak/>
              <w:t>Từ đầu năm đến cuối năm học</w:t>
            </w:r>
          </w:p>
        </w:tc>
      </w:tr>
      <w:tr w:rsidR="00317748" w:rsidRPr="009F15B4" w:rsidTr="00EC5AE9">
        <w:trPr>
          <w:gridAfter w:val="1"/>
          <w:wAfter w:w="647" w:type="dxa"/>
          <w:trHeight w:val="2430"/>
        </w:trPr>
        <w:tc>
          <w:tcPr>
            <w:tcW w:w="936" w:type="dxa"/>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jc w:val="center"/>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lastRenderedPageBreak/>
              <w:t>4</w:t>
            </w:r>
          </w:p>
        </w:tc>
        <w:tc>
          <w:tcPr>
            <w:tcW w:w="1049" w:type="dxa"/>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b/>
                <w:bCs/>
                <w:noProof/>
                <w:sz w:val="24"/>
                <w:szCs w:val="20"/>
              </w:rPr>
            </w:pPr>
            <w:r w:rsidRPr="009F15B4">
              <w:rPr>
                <w:rFonts w:ascii="Times New Roman" w:eastAsia="Times New Roman" w:hAnsi="Times New Roman" w:cs="Tahoma"/>
                <w:b/>
                <w:bCs/>
                <w:noProof/>
                <w:sz w:val="24"/>
                <w:szCs w:val="20"/>
              </w:rPr>
              <w:t>Nghĩa vụ tuân thủ</w:t>
            </w:r>
          </w:p>
        </w:tc>
        <w:tc>
          <w:tcPr>
            <w:tcW w:w="1276" w:type="dxa"/>
            <w:gridSpan w:val="2"/>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 xml:space="preserve">Tuân thủ các yêu cầu luật định đối với ngành đào tạo </w:t>
            </w:r>
          </w:p>
        </w:tc>
        <w:tc>
          <w:tcPr>
            <w:tcW w:w="1701" w:type="dxa"/>
            <w:gridSpan w:val="2"/>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Không có vụ kiện liên quan đến Cấp bằng</w:t>
            </w:r>
          </w:p>
        </w:tc>
        <w:tc>
          <w:tcPr>
            <w:tcW w:w="1559" w:type="dxa"/>
            <w:tcBorders>
              <w:top w:val="nil"/>
              <w:left w:val="nil"/>
              <w:bottom w:val="single" w:sz="4" w:space="0" w:color="auto"/>
              <w:right w:val="single" w:sz="4" w:space="0" w:color="auto"/>
            </w:tcBorders>
            <w:shd w:val="clear" w:color="auto" w:fill="auto"/>
            <w:vAlign w:val="center"/>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Số vụ kiện đã giải quyết</w:t>
            </w:r>
          </w:p>
        </w:tc>
        <w:tc>
          <w:tcPr>
            <w:tcW w:w="2977" w:type="dxa"/>
            <w:tcBorders>
              <w:top w:val="nil"/>
              <w:left w:val="nil"/>
              <w:bottom w:val="single" w:sz="4" w:space="0" w:color="auto"/>
              <w:right w:val="single" w:sz="4" w:space="0" w:color="auto"/>
            </w:tcBorders>
            <w:shd w:val="clear" w:color="auto" w:fill="auto"/>
            <w:hideMark/>
          </w:tcPr>
          <w:p w:rsidR="00317748" w:rsidRPr="009F15B4" w:rsidRDefault="00317748" w:rsidP="00317748">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1) Thực hiện đúng thủ tục kiểm tra đánh giá và cấp bằng</w:t>
            </w:r>
            <w:r w:rsidRPr="009F15B4">
              <w:rPr>
                <w:rFonts w:ascii="Times New Roman" w:eastAsia="Times New Roman" w:hAnsi="Times New Roman" w:cs="Tahoma"/>
                <w:noProof/>
                <w:sz w:val="24"/>
                <w:szCs w:val="20"/>
              </w:rPr>
              <w:br/>
              <w:t>2) Thực hiện đúng Quy chế Đào tạo</w:t>
            </w:r>
          </w:p>
          <w:p w:rsidR="00317748" w:rsidRPr="009F15B4" w:rsidRDefault="00317748" w:rsidP="00317748">
            <w:pPr>
              <w:spacing w:after="0" w:line="240" w:lineRule="auto"/>
              <w:rPr>
                <w:rFonts w:ascii="Times New Roman" w:eastAsia="Times New Roman" w:hAnsi="Times New Roman" w:cs="Tahoma"/>
                <w:noProof/>
                <w:sz w:val="24"/>
                <w:szCs w:val="20"/>
                <w:lang w:val="en-US"/>
              </w:rPr>
            </w:pPr>
          </w:p>
        </w:tc>
        <w:tc>
          <w:tcPr>
            <w:tcW w:w="1842" w:type="dxa"/>
            <w:tcBorders>
              <w:top w:val="nil"/>
              <w:left w:val="nil"/>
              <w:bottom w:val="single" w:sz="4" w:space="0" w:color="auto"/>
              <w:right w:val="single" w:sz="4" w:space="0" w:color="auto"/>
            </w:tcBorders>
            <w:shd w:val="clear" w:color="auto" w:fill="auto"/>
            <w:vAlign w:val="center"/>
            <w:hideMark/>
          </w:tcPr>
          <w:p w:rsidR="00317748" w:rsidRPr="009F15B4" w:rsidRDefault="009F15B4" w:rsidP="00317748">
            <w:pPr>
              <w:spacing w:after="0" w:line="240" w:lineRule="auto"/>
              <w:rPr>
                <w:rFonts w:ascii="Times New Roman" w:eastAsia="Times New Roman" w:hAnsi="Times New Roman" w:cs="Tahoma"/>
                <w:noProof/>
                <w:sz w:val="24"/>
                <w:szCs w:val="20"/>
                <w:lang w:val="en-US"/>
              </w:rPr>
            </w:pPr>
            <w:r w:rsidRPr="009F15B4">
              <w:rPr>
                <w:rFonts w:ascii="Times New Roman" w:eastAsia="Times New Roman" w:hAnsi="Times New Roman" w:cs="Tahoma"/>
                <w:noProof/>
                <w:sz w:val="24"/>
                <w:szCs w:val="20"/>
              </w:rPr>
              <w:t>1) Phần mềm PMT-EMS</w:t>
            </w:r>
            <w:r w:rsidRPr="009F15B4">
              <w:rPr>
                <w:rFonts w:ascii="Times New Roman" w:eastAsia="Times New Roman" w:hAnsi="Times New Roman" w:cs="Tahoma"/>
                <w:noProof/>
                <w:sz w:val="24"/>
                <w:szCs w:val="20"/>
              </w:rPr>
              <w:br/>
              <w:t>2)</w:t>
            </w:r>
            <w:r w:rsidR="00317748" w:rsidRPr="009F15B4">
              <w:rPr>
                <w:rFonts w:ascii="Times New Roman" w:eastAsia="Times New Roman" w:hAnsi="Times New Roman" w:cs="Tahoma"/>
                <w:noProof/>
                <w:sz w:val="24"/>
                <w:szCs w:val="20"/>
              </w:rPr>
              <w:br/>
              <w:t xml:space="preserve">3) </w:t>
            </w:r>
          </w:p>
        </w:tc>
        <w:tc>
          <w:tcPr>
            <w:tcW w:w="2126" w:type="dxa"/>
            <w:gridSpan w:val="4"/>
            <w:tcBorders>
              <w:top w:val="nil"/>
              <w:left w:val="nil"/>
              <w:bottom w:val="single" w:sz="4" w:space="0" w:color="auto"/>
              <w:right w:val="single" w:sz="4" w:space="0" w:color="auto"/>
            </w:tcBorders>
            <w:shd w:val="clear" w:color="auto" w:fill="auto"/>
            <w:hideMark/>
          </w:tcPr>
          <w:p w:rsidR="00317748" w:rsidRPr="009F15B4" w:rsidRDefault="00317748" w:rsidP="00835550">
            <w:pPr>
              <w:spacing w:after="0" w:line="240" w:lineRule="auto"/>
              <w:rPr>
                <w:rFonts w:ascii="Times New Roman" w:eastAsia="Times New Roman" w:hAnsi="Times New Roman" w:cs="Tahoma"/>
                <w:noProof/>
                <w:sz w:val="24"/>
                <w:szCs w:val="20"/>
              </w:rPr>
            </w:pPr>
            <w:r w:rsidRPr="009F15B4">
              <w:rPr>
                <w:rFonts w:ascii="Times New Roman" w:eastAsia="Times New Roman" w:hAnsi="Times New Roman" w:cs="Tahoma"/>
                <w:noProof/>
                <w:sz w:val="24"/>
                <w:szCs w:val="20"/>
              </w:rPr>
              <w:t>Từ đầu khóa học  đến cuối khóa học</w:t>
            </w:r>
          </w:p>
        </w:tc>
      </w:tr>
    </w:tbl>
    <w:p w:rsidR="00F7536D" w:rsidRPr="009F15B4" w:rsidRDefault="00F7536D">
      <w:pPr>
        <w:rPr>
          <w:rFonts w:ascii="Times New Roman" w:hAnsi="Times New Roman"/>
          <w:noProof/>
          <w:sz w:val="24"/>
        </w:rPr>
      </w:pPr>
    </w:p>
    <w:sectPr w:rsidR="00F7536D" w:rsidRPr="009F15B4" w:rsidSect="00FB44C6">
      <w:pgSz w:w="16839" w:h="11907" w:orient="landscape"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F04FBB"/>
    <w:multiLevelType w:val="hybridMultilevel"/>
    <w:tmpl w:val="50E02F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550"/>
    <w:rsid w:val="002E0716"/>
    <w:rsid w:val="00317748"/>
    <w:rsid w:val="00636006"/>
    <w:rsid w:val="007533C4"/>
    <w:rsid w:val="007E15E9"/>
    <w:rsid w:val="00835550"/>
    <w:rsid w:val="00956FCF"/>
    <w:rsid w:val="00975EC1"/>
    <w:rsid w:val="009B18C3"/>
    <w:rsid w:val="009F15B4"/>
    <w:rsid w:val="00A439DC"/>
    <w:rsid w:val="00DA48A9"/>
    <w:rsid w:val="00E96EB1"/>
    <w:rsid w:val="00EC5AE9"/>
    <w:rsid w:val="00F7536D"/>
    <w:rsid w:val="00FB44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74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287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4</Pages>
  <Words>667</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USER</cp:lastModifiedBy>
  <cp:revision>8</cp:revision>
  <cp:lastPrinted>2018-09-21T00:16:00Z</cp:lastPrinted>
  <dcterms:created xsi:type="dcterms:W3CDTF">2018-09-19T19:43:00Z</dcterms:created>
  <dcterms:modified xsi:type="dcterms:W3CDTF">2018-09-28T12:58:00Z</dcterms:modified>
</cp:coreProperties>
</file>